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rPr>
        <w:t xml:space="preserve">   </w:t>
      </w:r>
    </w:p>
    <w:p>
      <w:pPr/>
      <w:r>
        <w:rPr>
          <w:rFonts w:ascii="Arial" w:hAnsi="Arial" w:cs="Arial"/>
          <w:sz w:val="24"/>
          <w:sz-cs w:val="24"/>
        </w:rPr>
        <w:t xml:space="preserve"/>
      </w:r>
    </w:p>
    <w:p>
      <w:pPr/>
      <w:r>
        <w:rPr>
          <w:rFonts w:ascii="Arial" w:hAnsi="Arial" w:cs="Arial"/>
          <w:sz w:val="24"/>
          <w:sz-cs w:val="24"/>
        </w:rPr>
        <w:t xml:space="preserve">September 7, 2016</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Dear Parents,</w:t>
      </w:r>
    </w:p>
    <w:p>
      <w:pPr/>
      <w:r>
        <w:rPr>
          <w:rFonts w:ascii="Arial" w:hAnsi="Arial" w:cs="Arial"/>
          <w:sz w:val="24"/>
          <w:sz-cs w:val="24"/>
        </w:rPr>
        <w:t xml:space="preserve"/>
      </w:r>
    </w:p>
    <w:p>
      <w:pPr/>
      <w:r>
        <w:rPr>
          <w:rFonts w:ascii="Arial" w:hAnsi="Arial" w:cs="Arial"/>
          <w:sz w:val="24"/>
          <w:sz-cs w:val="24"/>
        </w:rPr>
        <w:t xml:space="preserve">We are pleased to inform you that because your child has demonstrated outstanding academic achievement, exemplified worthy character, and maintained a commendable</w:t>
      </w:r>
    </w:p>
    <w:p>
      <w:pPr/>
      <w:r>
        <w:rPr>
          <w:rFonts w:ascii="Arial" w:hAnsi="Arial" w:cs="Arial"/>
          <w:sz w:val="24"/>
          <w:sz-cs w:val="24"/>
        </w:rPr>
        <w:t xml:space="preserve">attitude; He/she is cordially invited to join the National Senior Beta Club chapter at Wakefield High School.</w:t>
      </w:r>
    </w:p>
    <w:p>
      <w:pPr/>
      <w:r>
        <w:rPr>
          <w:rFonts w:ascii="Arial" w:hAnsi="Arial" w:cs="Arial"/>
          <w:sz w:val="24"/>
          <w:sz-cs w:val="24"/>
        </w:rPr>
        <w:t xml:space="preserve">The National Beta Club recognizes outstanding achievement, promotes character and</w:t>
      </w:r>
    </w:p>
    <w:p>
      <w:pPr/>
      <w:r>
        <w:rPr>
          <w:rFonts w:ascii="Arial" w:hAnsi="Arial" w:cs="Arial"/>
          <w:sz w:val="24"/>
          <w:sz-cs w:val="24"/>
        </w:rPr>
        <w:t xml:space="preserve">social responsibility, encourages service involvement to school and community, fosters</w:t>
      </w:r>
    </w:p>
    <w:p>
      <w:pPr/>
      <w:r>
        <w:rPr>
          <w:rFonts w:ascii="Arial" w:hAnsi="Arial" w:cs="Arial"/>
          <w:sz w:val="24"/>
          <w:sz-cs w:val="24"/>
        </w:rPr>
        <w:t xml:space="preserve">leadership skills, and provides settings for members to develop interpersonal relationship skills.</w:t>
      </w:r>
    </w:p>
    <w:p>
      <w:pPr/>
      <w:r>
        <w:rPr>
          <w:rFonts w:ascii="Arial" w:hAnsi="Arial" w:cs="Arial"/>
          <w:sz w:val="24"/>
          <w:sz-cs w:val="24"/>
        </w:rPr>
        <w:t xml:space="preserve">Membership in the “W” School chapter requires many things; Members must maintain an excellent academic record, as well as be a good role model. In order to assure that</w:t>
      </w:r>
    </w:p>
    <w:p>
      <w:pPr/>
      <w:r>
        <w:rPr>
          <w:rFonts w:ascii="Arial" w:hAnsi="Arial" w:cs="Arial"/>
          <w:sz w:val="24"/>
          <w:sz-cs w:val="24"/>
        </w:rPr>
        <w:t xml:space="preserve">members continue in good standing, we have outlined specific guidelines for members to follow. </w:t>
      </w:r>
    </w:p>
    <w:p>
      <w:pPr/>
      <w:r>
        <w:rPr>
          <w:rFonts w:ascii="Arial" w:hAnsi="Arial" w:cs="Arial"/>
          <w:sz w:val="24"/>
          <w:sz-cs w:val="24"/>
        </w:rPr>
        <w:t xml:space="preserve"/>
      </w:r>
    </w:p>
    <w:p>
      <w:pPr/>
      <w:r>
        <w:rPr>
          <w:rFonts w:ascii="Arial" w:hAnsi="Arial" w:cs="Arial"/>
          <w:sz w:val="24"/>
          <w:sz-cs w:val="24"/>
          <w:b/>
          <w:u w:val="single"/>
        </w:rPr>
        <w:t xml:space="preserve">Academics</w:t>
      </w:r>
    </w:p>
    <w:p>
      <w:pPr/>
      <w:r>
        <w:rPr>
          <w:rFonts w:ascii="Arial" w:hAnsi="Arial" w:cs="Arial"/>
          <w:sz w:val="24"/>
          <w:sz-cs w:val="24"/>
        </w:rPr>
        <w:t xml:space="preserve">Once your student becomes a member of The National Senior Beta Club, grades will be</w:t>
      </w:r>
    </w:p>
    <w:p>
      <w:pPr/>
      <w:r>
        <w:rPr>
          <w:rFonts w:ascii="Arial" w:hAnsi="Arial" w:cs="Arial"/>
          <w:sz w:val="24"/>
          <w:sz-cs w:val="24"/>
        </w:rPr>
        <w:t xml:space="preserve">checked at the end of every nine weeks, members must maintain an A/B average. If a member’s GPA goes lower than 3.5, but they have fulfilled all other membership requirements that member may be put on probation. If they do not meet any of the required membership responsibilities and their GPA drops, the membership may be withdrawn (no membership fees will be refunded regardless of the reason for dismissal.)</w:t>
      </w:r>
    </w:p>
    <w:p>
      <w:pPr/>
      <w:r>
        <w:rPr>
          <w:rFonts w:ascii="Arial" w:hAnsi="Arial" w:cs="Arial"/>
          <w:sz w:val="24"/>
          <w:sz-cs w:val="24"/>
        </w:rPr>
        <w:t xml:space="preserve"/>
      </w:r>
    </w:p>
    <w:p>
      <w:pPr/>
      <w:r>
        <w:rPr>
          <w:rFonts w:ascii="Arial" w:hAnsi="Arial" w:cs="Arial"/>
          <w:sz w:val="24"/>
          <w:sz-cs w:val="24"/>
          <w:b/>
          <w:u w:val="single"/>
        </w:rPr>
        <w:t xml:space="preserve">Character</w:t>
      </w:r>
    </w:p>
    <w:p>
      <w:pPr/>
      <w:r>
        <w:rPr>
          <w:rFonts w:ascii="Arial" w:hAnsi="Arial" w:cs="Arial"/>
          <w:sz w:val="24"/>
          <w:sz-cs w:val="24"/>
        </w:rPr>
        <w:t xml:space="preserve">Part of being a member of the Beta Club is demonstrating good character. Members</w:t>
      </w:r>
    </w:p>
    <w:p>
      <w:pPr/>
      <w:r>
        <w:rPr>
          <w:rFonts w:ascii="Arial" w:hAnsi="Arial" w:cs="Arial"/>
          <w:sz w:val="24"/>
          <w:sz-cs w:val="24"/>
        </w:rPr>
        <w:t xml:space="preserve">must set an exemplary example for everyone. If a member receives ISS or OSS for any reason, he/she is immediately dismissed.</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u w:val="single"/>
        </w:rPr>
        <w:t xml:space="preserve">Fees</w:t>
      </w:r>
    </w:p>
    <w:p>
      <w:pPr/>
      <w:r>
        <w:rPr>
          <w:rFonts w:ascii="Arial" w:hAnsi="Arial" w:cs="Arial"/>
          <w:sz w:val="24"/>
          <w:sz-cs w:val="24"/>
        </w:rPr>
        <w:t xml:space="preserve">There is an annual membership fee (TBA) for all new and returning members. We will announce the dates and times that these fees will be collected at one of our upcoming meetings. </w:t>
      </w:r>
      <w:r>
        <w:rPr>
          <w:rFonts w:ascii="Arial" w:hAnsi="Arial" w:cs="Arial"/>
          <w:sz w:val="24"/>
          <w:sz-cs w:val="24"/>
          <w:u w:val="single"/>
        </w:rPr>
        <w:t xml:space="preserve">NO</w:t>
      </w:r>
      <w:r>
        <w:rPr>
          <w:rFonts w:ascii="Arial" w:hAnsi="Arial" w:cs="Arial"/>
          <w:sz w:val="24"/>
          <w:sz-cs w:val="24"/>
        </w:rPr>
        <w:t xml:space="preserve"> applications or memberships will be collected after the collection period (no exceptions.) This fee covers dues to the National Beta Club, new member certificate, and the reception that follows the Induction Ceremony.</w:t>
      </w:r>
    </w:p>
    <w:p>
      <w:pPr/>
      <w:r>
        <w:rPr>
          <w:rFonts w:ascii="Arial" w:hAnsi="Arial" w:cs="Arial"/>
          <w:sz w:val="24"/>
          <w:sz-cs w:val="24"/>
        </w:rPr>
        <w:t xml:space="preserve"/>
      </w:r>
    </w:p>
    <w:p>
      <w:pPr/>
      <w:r>
        <w:rPr>
          <w:rFonts w:ascii="Arial" w:hAnsi="Arial" w:cs="Arial"/>
          <w:sz w:val="24"/>
          <w:sz-cs w:val="24"/>
        </w:rPr>
        <w:t xml:space="preserve">We look forward to an exciting year filled with activities and experiences that will continue to strengthen and build each student throughout their school years and their lives ahead. Congratulations on your child’s achievement!</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Ms. Coombs-Martin</w:t>
      </w:r>
    </w:p>
    <w:p>
      <w:pPr/>
      <w:r>
        <w:rPr>
          <w:rFonts w:ascii="Arial" w:hAnsi="Arial" w:cs="Arial"/>
          <w:sz w:val="24"/>
          <w:sz-cs w:val="24"/>
        </w:rPr>
        <w:t xml:space="preserve">“W” Beta Club Co-Sponsor</w:t>
      </w:r>
    </w:p>
    <w:p>
      <w:pPr/>
      <w:r>
        <w:rPr>
          <w:rFonts w:ascii="Arial" w:hAnsi="Arial" w:cs="Arial"/>
          <w:sz w:val="24"/>
          <w:sz-cs w:val="24"/>
        </w:rPr>
        <w:t xml:space="preserve">lcoombs-martin@wcpss.net</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sectPr>
      <w:pgSz w:w="12240" w:h="15840"/>
      <w:pgMar w:top="72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Wake County Public Schools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Coombs-Martin</dc:creator>
</cp:coreProperties>
</file>

<file path=docProps/meta.xml><?xml version="1.0" encoding="utf-8"?>
<meta xmlns="http://schemas.apple.com/cocoa/2006/metadata">
  <generator>CocoaOOXMLWriter/1404.47</generator>
</meta>
</file>